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98977" w14:textId="77777777" w:rsidR="007326D6" w:rsidRPr="007A5FE1" w:rsidRDefault="007D404A" w:rsidP="007326D6">
      <w:pPr>
        <w:rPr>
          <w:b/>
          <w:color w:val="C00000"/>
          <w:sz w:val="28"/>
        </w:rPr>
      </w:pPr>
      <w:r w:rsidRPr="007A5FE1">
        <w:rPr>
          <w:b/>
          <w:color w:val="C00000"/>
          <w:sz w:val="28"/>
        </w:rPr>
        <w:t xml:space="preserve">Garry Steele </w:t>
      </w:r>
      <w:r w:rsidR="007326D6" w:rsidRPr="007A5FE1">
        <w:rPr>
          <w:b/>
          <w:color w:val="C00000"/>
          <w:sz w:val="28"/>
        </w:rPr>
        <w:t>– Professional Summary</w:t>
      </w:r>
    </w:p>
    <w:p w14:paraId="6A1B8A9F" w14:textId="3C6FC9EB" w:rsidR="00927E22" w:rsidRPr="00927E22" w:rsidRDefault="007A3830" w:rsidP="00927E22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927E22" w:rsidRPr="00927E22">
        <w:rPr>
          <w:sz w:val="24"/>
          <w:szCs w:val="24"/>
        </w:rPr>
        <w:t xml:space="preserve"> am a commercially focused INTERIM COMMERCIAL BUSINESS DIRECTOR with a cross-section of skills that position me between roles as a </w:t>
      </w:r>
      <w:r w:rsidR="00F11FAE">
        <w:rPr>
          <w:sz w:val="24"/>
          <w:szCs w:val="24"/>
        </w:rPr>
        <w:t xml:space="preserve">Strategic Planning, </w:t>
      </w:r>
      <w:r w:rsidR="00927E22" w:rsidRPr="00927E22">
        <w:rPr>
          <w:sz w:val="24"/>
          <w:szCs w:val="24"/>
        </w:rPr>
        <w:t xml:space="preserve">Business Development, Sales and Marketing, Commercial Management and Project Management at both Director and Senior Executive level. </w:t>
      </w:r>
    </w:p>
    <w:p w14:paraId="3DA1E149" w14:textId="77777777" w:rsidR="00927E22" w:rsidRPr="00927E22" w:rsidRDefault="00927E22" w:rsidP="00927E22">
      <w:pPr>
        <w:jc w:val="both"/>
        <w:rPr>
          <w:sz w:val="24"/>
          <w:szCs w:val="24"/>
        </w:rPr>
      </w:pPr>
      <w:r w:rsidRPr="00927E22">
        <w:rPr>
          <w:sz w:val="24"/>
          <w:szCs w:val="24"/>
        </w:rPr>
        <w:t xml:space="preserve">I </w:t>
      </w:r>
      <w:r w:rsidR="004C70F4">
        <w:rPr>
          <w:sz w:val="24"/>
          <w:szCs w:val="24"/>
        </w:rPr>
        <w:t xml:space="preserve">am passionate about helping </w:t>
      </w:r>
      <w:r w:rsidRPr="00927E22">
        <w:rPr>
          <w:sz w:val="24"/>
          <w:szCs w:val="24"/>
        </w:rPr>
        <w:t xml:space="preserve">organisations </w:t>
      </w:r>
      <w:r w:rsidR="007C6F15">
        <w:rPr>
          <w:sz w:val="24"/>
          <w:szCs w:val="24"/>
        </w:rPr>
        <w:t xml:space="preserve">who </w:t>
      </w:r>
      <w:r w:rsidRPr="00927E22">
        <w:rPr>
          <w:sz w:val="24"/>
          <w:szCs w:val="24"/>
        </w:rPr>
        <w:t>are committed to opening new markets, developing new opportunities, implementing new delivery strategies and building new / additional profitable revenue streams.</w:t>
      </w:r>
    </w:p>
    <w:p w14:paraId="064C7A1A" w14:textId="77777777" w:rsidR="00927E22" w:rsidRPr="00927E22" w:rsidRDefault="00927E22" w:rsidP="00927E22">
      <w:pPr>
        <w:jc w:val="both"/>
        <w:rPr>
          <w:sz w:val="24"/>
          <w:szCs w:val="24"/>
        </w:rPr>
      </w:pPr>
      <w:r w:rsidRPr="00927E22">
        <w:rPr>
          <w:sz w:val="24"/>
          <w:szCs w:val="24"/>
        </w:rPr>
        <w:t xml:space="preserve">I have extensive commercial experience </w:t>
      </w:r>
      <w:r w:rsidR="003A058C">
        <w:rPr>
          <w:sz w:val="24"/>
          <w:szCs w:val="24"/>
        </w:rPr>
        <w:t xml:space="preserve">with both </w:t>
      </w:r>
      <w:r w:rsidRPr="00927E22">
        <w:rPr>
          <w:sz w:val="24"/>
          <w:szCs w:val="24"/>
        </w:rPr>
        <w:t>multi-national organisations and SMEs</w:t>
      </w:r>
      <w:r>
        <w:rPr>
          <w:sz w:val="24"/>
          <w:szCs w:val="24"/>
        </w:rPr>
        <w:t xml:space="preserve"> </w:t>
      </w:r>
      <w:r w:rsidRPr="00927E22">
        <w:rPr>
          <w:sz w:val="24"/>
          <w:szCs w:val="24"/>
        </w:rPr>
        <w:t>in the private sector, with a successful track record of managing business ventures</w:t>
      </w:r>
      <w:r w:rsidR="003A058C">
        <w:rPr>
          <w:sz w:val="24"/>
          <w:szCs w:val="24"/>
        </w:rPr>
        <w:t xml:space="preserve"> in the UK and Internationally</w:t>
      </w:r>
      <w:r w:rsidRPr="00927E22">
        <w:rPr>
          <w:sz w:val="24"/>
          <w:szCs w:val="24"/>
        </w:rPr>
        <w:t>. I have personally delivered significant multi £K sales to multiple organisations, and for one business was instrumental in increasing T/O from £1.5m to £4.9m over 2 years.</w:t>
      </w:r>
    </w:p>
    <w:p w14:paraId="3EF4DCFC" w14:textId="77777777" w:rsidR="00927E22" w:rsidRPr="00927E22" w:rsidRDefault="00927E22" w:rsidP="00927E22">
      <w:pPr>
        <w:jc w:val="both"/>
        <w:rPr>
          <w:sz w:val="24"/>
          <w:szCs w:val="24"/>
        </w:rPr>
      </w:pPr>
      <w:r w:rsidRPr="00927E22">
        <w:rPr>
          <w:sz w:val="24"/>
          <w:szCs w:val="24"/>
        </w:rPr>
        <w:t xml:space="preserve">I have also worked in the public sector – helping local government organisations to assess their </w:t>
      </w:r>
      <w:r w:rsidR="007C6F15">
        <w:rPr>
          <w:sz w:val="24"/>
          <w:szCs w:val="24"/>
        </w:rPr>
        <w:t xml:space="preserve">corporate and commercial organisational models, explore opportunities for efficient and effective operational and cultural change, and exploit </w:t>
      </w:r>
      <w:r w:rsidRPr="00927E22">
        <w:rPr>
          <w:sz w:val="24"/>
          <w:szCs w:val="24"/>
        </w:rPr>
        <w:t>commercialisation opportunities for revenue growth.</w:t>
      </w:r>
    </w:p>
    <w:p w14:paraId="52CE8976" w14:textId="77777777" w:rsidR="00927E22" w:rsidRPr="00927E22" w:rsidRDefault="00927E22" w:rsidP="00927E22">
      <w:pPr>
        <w:jc w:val="both"/>
        <w:rPr>
          <w:sz w:val="24"/>
          <w:szCs w:val="24"/>
        </w:rPr>
      </w:pPr>
      <w:r w:rsidRPr="00927E22">
        <w:rPr>
          <w:sz w:val="24"/>
          <w:szCs w:val="24"/>
        </w:rPr>
        <w:t xml:space="preserve">I deliver new operational and commercial development strategies for organisations - to maximise opportunities, increase market share, improve competitive position and deliver strong ‘value add’ and </w:t>
      </w:r>
      <w:r w:rsidR="007C6F15">
        <w:rPr>
          <w:sz w:val="24"/>
          <w:szCs w:val="24"/>
        </w:rPr>
        <w:t xml:space="preserve">deliver </w:t>
      </w:r>
      <w:r w:rsidRPr="00927E22">
        <w:rPr>
          <w:sz w:val="24"/>
          <w:szCs w:val="24"/>
        </w:rPr>
        <w:t>consistent and sustainable profitable growth.</w:t>
      </w:r>
    </w:p>
    <w:p w14:paraId="587C4C82" w14:textId="34CC7A84" w:rsidR="00927E22" w:rsidRDefault="00927E22" w:rsidP="00927E22">
      <w:pPr>
        <w:jc w:val="both"/>
        <w:rPr>
          <w:sz w:val="24"/>
          <w:szCs w:val="24"/>
        </w:rPr>
      </w:pPr>
      <w:r w:rsidRPr="00927E22">
        <w:rPr>
          <w:sz w:val="24"/>
          <w:szCs w:val="24"/>
        </w:rPr>
        <w:t xml:space="preserve">On a personal level, I am not one for the ordinary or mundane and I thrive on a ‘challenge’. I’m interested in big ideas </w:t>
      </w:r>
      <w:r w:rsidR="007A5FE1">
        <w:rPr>
          <w:sz w:val="24"/>
          <w:szCs w:val="24"/>
        </w:rPr>
        <w:t xml:space="preserve">- bringing </w:t>
      </w:r>
      <w:r w:rsidR="007A5FE1">
        <w:rPr>
          <w:sz w:val="24"/>
          <w:szCs w:val="24"/>
        </w:rPr>
        <w:t>an entrepreneurial approach</w:t>
      </w:r>
      <w:r w:rsidR="007A5FE1" w:rsidRPr="00927E22">
        <w:rPr>
          <w:sz w:val="24"/>
          <w:szCs w:val="24"/>
        </w:rPr>
        <w:t xml:space="preserve"> </w:t>
      </w:r>
      <w:r w:rsidR="007A5FE1">
        <w:rPr>
          <w:sz w:val="24"/>
          <w:szCs w:val="24"/>
        </w:rPr>
        <w:t xml:space="preserve">whilst also </w:t>
      </w:r>
      <w:r w:rsidRPr="00927E22">
        <w:rPr>
          <w:sz w:val="24"/>
          <w:szCs w:val="24"/>
        </w:rPr>
        <w:t xml:space="preserve">creating </w:t>
      </w:r>
      <w:r w:rsidR="007A5FE1">
        <w:rPr>
          <w:sz w:val="24"/>
          <w:szCs w:val="24"/>
        </w:rPr>
        <w:t xml:space="preserve">and delivering </w:t>
      </w:r>
      <w:bookmarkStart w:id="0" w:name="_GoBack"/>
      <w:bookmarkEnd w:id="0"/>
      <w:r w:rsidRPr="00927E22">
        <w:rPr>
          <w:sz w:val="24"/>
          <w:szCs w:val="24"/>
        </w:rPr>
        <w:t xml:space="preserve">significant </w:t>
      </w:r>
      <w:r w:rsidR="007A5FE1">
        <w:rPr>
          <w:sz w:val="24"/>
          <w:szCs w:val="24"/>
        </w:rPr>
        <w:t xml:space="preserve">and </w:t>
      </w:r>
      <w:r w:rsidRPr="00927E22">
        <w:rPr>
          <w:sz w:val="24"/>
          <w:szCs w:val="24"/>
        </w:rPr>
        <w:t>positive change.</w:t>
      </w:r>
    </w:p>
    <w:p w14:paraId="05B848B7" w14:textId="740E25AE" w:rsidR="007A5FE1" w:rsidRPr="007A5FE1" w:rsidRDefault="007A5FE1" w:rsidP="007A5FE1">
      <w:pPr>
        <w:ind w:left="60"/>
        <w:jc w:val="center"/>
        <w:rPr>
          <w:sz w:val="24"/>
          <w:szCs w:val="24"/>
        </w:rPr>
      </w:pPr>
      <w:r w:rsidRPr="007A5FE1">
        <w:rPr>
          <w:sz w:val="24"/>
          <w:szCs w:val="24"/>
        </w:rPr>
        <w:t>* * * * * * * * * * * * * * * * * * *</w:t>
      </w:r>
    </w:p>
    <w:p w14:paraId="717E2BC6" w14:textId="77777777" w:rsidR="007A5FE1" w:rsidRDefault="00F504B8" w:rsidP="00F504B8">
      <w:pPr>
        <w:jc w:val="both"/>
        <w:rPr>
          <w:color w:val="C00000"/>
          <w:sz w:val="24"/>
          <w:szCs w:val="24"/>
        </w:rPr>
      </w:pPr>
      <w:r w:rsidRPr="007A5FE1">
        <w:rPr>
          <w:b/>
          <w:color w:val="C00000"/>
          <w:sz w:val="24"/>
          <w:szCs w:val="24"/>
        </w:rPr>
        <w:t>Specialities</w:t>
      </w:r>
      <w:r w:rsidR="00F81D18" w:rsidRPr="007A5FE1">
        <w:rPr>
          <w:b/>
          <w:color w:val="C00000"/>
          <w:sz w:val="24"/>
          <w:szCs w:val="24"/>
        </w:rPr>
        <w:t xml:space="preserve"> / Skills</w:t>
      </w:r>
      <w:r w:rsidRPr="007A5FE1">
        <w:rPr>
          <w:b/>
          <w:color w:val="C00000"/>
          <w:sz w:val="24"/>
          <w:szCs w:val="24"/>
        </w:rPr>
        <w:t>:</w:t>
      </w:r>
      <w:r w:rsidRPr="007A5FE1">
        <w:rPr>
          <w:color w:val="C00000"/>
          <w:sz w:val="24"/>
          <w:szCs w:val="24"/>
        </w:rPr>
        <w:t xml:space="preserve"> </w:t>
      </w:r>
    </w:p>
    <w:p w14:paraId="338FEC7F" w14:textId="5DC88AB5" w:rsidR="00F504B8" w:rsidRPr="00F504B8" w:rsidRDefault="00F504B8" w:rsidP="00F504B8">
      <w:pPr>
        <w:jc w:val="both"/>
        <w:rPr>
          <w:rFonts w:ascii="Calibri" w:hAnsi="Calibri" w:cs="Tahoma"/>
          <w:sz w:val="24"/>
          <w:szCs w:val="24"/>
          <w:lang w:val="en-US"/>
        </w:rPr>
      </w:pPr>
      <w:r w:rsidRPr="00F504B8">
        <w:rPr>
          <w:sz w:val="24"/>
          <w:szCs w:val="24"/>
        </w:rPr>
        <w:t>Strategic Business Planning</w:t>
      </w:r>
      <w:r w:rsidRPr="00F504B8">
        <w:rPr>
          <w:rFonts w:cs="Tahoma"/>
          <w:sz w:val="24"/>
          <w:szCs w:val="24"/>
        </w:rPr>
        <w:t xml:space="preserve"> • </w:t>
      </w:r>
      <w:r w:rsidRPr="00F504B8">
        <w:rPr>
          <w:sz w:val="24"/>
          <w:szCs w:val="24"/>
        </w:rPr>
        <w:t>Management Consulting</w:t>
      </w:r>
      <w:r w:rsidRPr="00F504B8">
        <w:rPr>
          <w:rFonts w:cs="Tahoma"/>
          <w:sz w:val="24"/>
          <w:szCs w:val="24"/>
        </w:rPr>
        <w:t xml:space="preserve"> • </w:t>
      </w:r>
      <w:r w:rsidRPr="00F504B8">
        <w:rPr>
          <w:sz w:val="24"/>
          <w:szCs w:val="24"/>
        </w:rPr>
        <w:t>Business Start-ups</w:t>
      </w:r>
      <w:r w:rsidRPr="00F504B8">
        <w:rPr>
          <w:rFonts w:cs="Tahoma"/>
          <w:sz w:val="24"/>
          <w:szCs w:val="24"/>
        </w:rPr>
        <w:t xml:space="preserve"> • </w:t>
      </w:r>
      <w:r w:rsidRPr="00F504B8">
        <w:rPr>
          <w:sz w:val="24"/>
          <w:szCs w:val="24"/>
        </w:rPr>
        <w:t>New Business Development</w:t>
      </w:r>
      <w:r w:rsidRPr="00F504B8">
        <w:rPr>
          <w:rFonts w:cs="Tahoma"/>
          <w:sz w:val="24"/>
          <w:szCs w:val="24"/>
        </w:rPr>
        <w:t xml:space="preserve"> • </w:t>
      </w:r>
      <w:r w:rsidRPr="00F504B8">
        <w:rPr>
          <w:sz w:val="24"/>
          <w:szCs w:val="24"/>
        </w:rPr>
        <w:t>B2B</w:t>
      </w:r>
      <w:r w:rsidRPr="00F504B8">
        <w:rPr>
          <w:rFonts w:cs="Tahoma"/>
          <w:sz w:val="24"/>
          <w:szCs w:val="24"/>
        </w:rPr>
        <w:t xml:space="preserve"> • </w:t>
      </w:r>
      <w:r w:rsidRPr="00F504B8">
        <w:rPr>
          <w:sz w:val="24"/>
          <w:szCs w:val="24"/>
        </w:rPr>
        <w:t>B2C</w:t>
      </w:r>
      <w:r w:rsidRPr="00F504B8">
        <w:rPr>
          <w:rFonts w:cs="Tahoma"/>
          <w:sz w:val="24"/>
          <w:szCs w:val="24"/>
        </w:rPr>
        <w:t xml:space="preserve"> • </w:t>
      </w:r>
      <w:r w:rsidRPr="00F504B8">
        <w:rPr>
          <w:sz w:val="24"/>
          <w:szCs w:val="24"/>
        </w:rPr>
        <w:t>Product Development Strategy</w:t>
      </w:r>
      <w:r w:rsidRPr="00F504B8">
        <w:rPr>
          <w:rFonts w:cs="Tahoma"/>
          <w:sz w:val="24"/>
          <w:szCs w:val="24"/>
        </w:rPr>
        <w:t xml:space="preserve"> • </w:t>
      </w:r>
      <w:r w:rsidRPr="00F504B8">
        <w:rPr>
          <w:sz w:val="24"/>
          <w:szCs w:val="24"/>
        </w:rPr>
        <w:t>Brand Management</w:t>
      </w:r>
      <w:r w:rsidRPr="00F504B8">
        <w:rPr>
          <w:rFonts w:cs="Tahoma"/>
          <w:sz w:val="24"/>
          <w:szCs w:val="24"/>
        </w:rPr>
        <w:t xml:space="preserve"> • </w:t>
      </w:r>
      <w:r w:rsidRPr="00F504B8">
        <w:rPr>
          <w:sz w:val="24"/>
          <w:szCs w:val="24"/>
        </w:rPr>
        <w:t>Change Management</w:t>
      </w:r>
      <w:r w:rsidRPr="00F504B8">
        <w:rPr>
          <w:rFonts w:cs="Tahoma"/>
          <w:sz w:val="24"/>
          <w:szCs w:val="24"/>
        </w:rPr>
        <w:t xml:space="preserve"> • </w:t>
      </w:r>
      <w:r w:rsidRPr="00F504B8">
        <w:rPr>
          <w:sz w:val="24"/>
          <w:szCs w:val="24"/>
        </w:rPr>
        <w:t>Marketing Strategy</w:t>
      </w:r>
      <w:r w:rsidRPr="00F504B8">
        <w:rPr>
          <w:rFonts w:cs="Tahoma"/>
          <w:sz w:val="24"/>
          <w:szCs w:val="24"/>
        </w:rPr>
        <w:t xml:space="preserve"> • </w:t>
      </w:r>
      <w:r w:rsidRPr="00F504B8">
        <w:rPr>
          <w:sz w:val="24"/>
          <w:szCs w:val="24"/>
        </w:rPr>
        <w:t>Strategic Selling</w:t>
      </w:r>
      <w:r w:rsidRPr="00F504B8">
        <w:rPr>
          <w:rFonts w:cs="Tahoma"/>
          <w:sz w:val="24"/>
          <w:szCs w:val="24"/>
        </w:rPr>
        <w:t xml:space="preserve"> • </w:t>
      </w:r>
      <w:r w:rsidRPr="00F504B8">
        <w:rPr>
          <w:sz w:val="24"/>
          <w:szCs w:val="24"/>
        </w:rPr>
        <w:t>Sales Management</w:t>
      </w:r>
      <w:r w:rsidRPr="00F504B8">
        <w:rPr>
          <w:rFonts w:cs="Tahoma"/>
          <w:sz w:val="24"/>
          <w:szCs w:val="24"/>
        </w:rPr>
        <w:t xml:space="preserve"> • </w:t>
      </w:r>
      <w:r w:rsidRPr="00F504B8">
        <w:rPr>
          <w:sz w:val="24"/>
          <w:szCs w:val="24"/>
        </w:rPr>
        <w:t>Sales Operations</w:t>
      </w:r>
      <w:r w:rsidRPr="00F504B8">
        <w:rPr>
          <w:rFonts w:cs="Tahoma"/>
          <w:sz w:val="24"/>
          <w:szCs w:val="24"/>
        </w:rPr>
        <w:t xml:space="preserve"> • Digital Strategy • </w:t>
      </w:r>
      <w:r w:rsidRPr="00F504B8">
        <w:rPr>
          <w:sz w:val="24"/>
          <w:szCs w:val="24"/>
        </w:rPr>
        <w:t>Contract Negotiation</w:t>
      </w:r>
      <w:r w:rsidRPr="00F504B8">
        <w:rPr>
          <w:rFonts w:cs="Tahoma"/>
          <w:sz w:val="24"/>
          <w:szCs w:val="24"/>
        </w:rPr>
        <w:t xml:space="preserve"> • </w:t>
      </w:r>
      <w:r w:rsidRPr="00F504B8">
        <w:rPr>
          <w:sz w:val="24"/>
          <w:szCs w:val="24"/>
        </w:rPr>
        <w:t>Account Management</w:t>
      </w:r>
      <w:r w:rsidRPr="00F504B8">
        <w:rPr>
          <w:rFonts w:cs="Tahoma"/>
          <w:sz w:val="24"/>
          <w:szCs w:val="24"/>
        </w:rPr>
        <w:t xml:space="preserve"> • </w:t>
      </w:r>
      <w:r w:rsidRPr="00F504B8">
        <w:rPr>
          <w:sz w:val="24"/>
          <w:szCs w:val="24"/>
        </w:rPr>
        <w:t>Customer Service Strategy</w:t>
      </w:r>
      <w:r w:rsidRPr="00F504B8">
        <w:rPr>
          <w:rFonts w:cs="Tahoma"/>
          <w:sz w:val="24"/>
          <w:szCs w:val="24"/>
        </w:rPr>
        <w:t xml:space="preserve"> • </w:t>
      </w:r>
      <w:r w:rsidRPr="00F504B8">
        <w:rPr>
          <w:sz w:val="24"/>
          <w:szCs w:val="24"/>
        </w:rPr>
        <w:t>Project Management</w:t>
      </w:r>
      <w:r w:rsidRPr="00F504B8">
        <w:rPr>
          <w:rFonts w:cs="Tahoma"/>
          <w:sz w:val="24"/>
          <w:szCs w:val="24"/>
        </w:rPr>
        <w:t xml:space="preserve"> • </w:t>
      </w:r>
      <w:proofErr w:type="gramStart"/>
      <w:r w:rsidRPr="00F504B8">
        <w:rPr>
          <w:sz w:val="24"/>
          <w:szCs w:val="24"/>
        </w:rPr>
        <w:t>e-Commerce</w:t>
      </w:r>
      <w:proofErr w:type="gramEnd"/>
      <w:r w:rsidRPr="00F504B8">
        <w:rPr>
          <w:rFonts w:cs="Tahoma"/>
          <w:sz w:val="24"/>
          <w:szCs w:val="24"/>
        </w:rPr>
        <w:t xml:space="preserve"> • </w:t>
      </w:r>
      <w:r w:rsidRPr="00F504B8">
        <w:rPr>
          <w:sz w:val="24"/>
          <w:szCs w:val="24"/>
        </w:rPr>
        <w:t>Internet Strategy</w:t>
      </w:r>
      <w:r w:rsidRPr="00F504B8">
        <w:rPr>
          <w:rFonts w:cs="Tahoma"/>
          <w:sz w:val="24"/>
          <w:szCs w:val="24"/>
        </w:rPr>
        <w:t xml:space="preserve"> • </w:t>
      </w:r>
      <w:r w:rsidRPr="00F504B8">
        <w:rPr>
          <w:sz w:val="24"/>
          <w:szCs w:val="24"/>
        </w:rPr>
        <w:t>Leadership Development</w:t>
      </w:r>
      <w:r w:rsidRPr="00F504B8">
        <w:rPr>
          <w:rFonts w:cs="Tahoma"/>
          <w:sz w:val="24"/>
          <w:szCs w:val="24"/>
        </w:rPr>
        <w:t xml:space="preserve"> • </w:t>
      </w:r>
      <w:r w:rsidRPr="00F504B8">
        <w:rPr>
          <w:sz w:val="24"/>
          <w:szCs w:val="24"/>
        </w:rPr>
        <w:t>Relationship Management</w:t>
      </w:r>
      <w:r w:rsidRPr="00F504B8">
        <w:rPr>
          <w:rFonts w:ascii="Calibri" w:hAnsi="Calibri" w:cs="Tahoma"/>
          <w:sz w:val="24"/>
          <w:szCs w:val="24"/>
          <w:lang w:val="en-US"/>
        </w:rPr>
        <w:t xml:space="preserve">. </w:t>
      </w:r>
    </w:p>
    <w:p w14:paraId="337092BD" w14:textId="77777777" w:rsidR="007326D6" w:rsidRPr="001C74A9" w:rsidRDefault="007326D6" w:rsidP="007326D6">
      <w:pPr>
        <w:rPr>
          <w:rFonts w:cstheme="minorHAnsi"/>
          <w:sz w:val="24"/>
          <w:szCs w:val="24"/>
        </w:rPr>
      </w:pPr>
      <w:r w:rsidRPr="001C74A9">
        <w:rPr>
          <w:rFonts w:cstheme="minorHAnsi"/>
          <w:sz w:val="24"/>
          <w:szCs w:val="24"/>
        </w:rPr>
        <w:t>See my personal/business web site at Scorpio Connect Ltd -</w:t>
      </w:r>
      <w:r w:rsidR="002B0F13" w:rsidRPr="001C74A9">
        <w:rPr>
          <w:rFonts w:cstheme="minorHAnsi"/>
          <w:sz w:val="24"/>
          <w:szCs w:val="24"/>
        </w:rPr>
        <w:t xml:space="preserve">  </w:t>
      </w:r>
      <w:hyperlink r:id="rId5" w:history="1">
        <w:r w:rsidR="002B0F13" w:rsidRPr="001C74A9">
          <w:rPr>
            <w:rStyle w:val="Hyperlink"/>
            <w:rFonts w:cstheme="minorHAnsi"/>
            <w:sz w:val="24"/>
            <w:szCs w:val="24"/>
          </w:rPr>
          <w:t>www.scorpioconnect.com</w:t>
        </w:r>
      </w:hyperlink>
    </w:p>
    <w:p w14:paraId="00BA24E5" w14:textId="77777777" w:rsidR="00CE35A9" w:rsidRPr="001C74A9" w:rsidRDefault="002B0F13" w:rsidP="007D404A">
      <w:pPr>
        <w:spacing w:after="0" w:line="240" w:lineRule="auto"/>
        <w:rPr>
          <w:rFonts w:cstheme="minorHAnsi"/>
          <w:sz w:val="24"/>
          <w:szCs w:val="24"/>
          <w:lang w:val="de-DE"/>
        </w:rPr>
      </w:pPr>
      <w:proofErr w:type="spellStart"/>
      <w:r w:rsidRPr="001C74A9">
        <w:rPr>
          <w:rFonts w:cstheme="minorHAnsi"/>
          <w:sz w:val="24"/>
          <w:szCs w:val="24"/>
          <w:lang w:val="de-DE"/>
        </w:rPr>
        <w:t>LinkedIN</w:t>
      </w:r>
      <w:proofErr w:type="spellEnd"/>
      <w:r w:rsidRPr="001C74A9">
        <w:rPr>
          <w:rFonts w:cstheme="minorHAnsi"/>
          <w:sz w:val="24"/>
          <w:szCs w:val="24"/>
          <w:lang w:val="de-DE"/>
        </w:rPr>
        <w:t xml:space="preserve"> Profile: </w:t>
      </w:r>
      <w:hyperlink r:id="rId6" w:history="1">
        <w:r w:rsidRPr="001C74A9">
          <w:rPr>
            <w:rStyle w:val="Hyperlink"/>
            <w:rFonts w:eastAsia="Times New Roman" w:cstheme="minorHAnsi"/>
            <w:sz w:val="24"/>
            <w:szCs w:val="24"/>
            <w:lang w:val="de-DE" w:eastAsia="en-GB"/>
          </w:rPr>
          <w:t>http://uk.linkedin.com/in/garrysteele</w:t>
        </w:r>
      </w:hyperlink>
    </w:p>
    <w:sectPr w:rsidR="00CE35A9" w:rsidRPr="001C74A9" w:rsidSect="00325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 Semi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3F"/>
    <w:multiLevelType w:val="hybridMultilevel"/>
    <w:tmpl w:val="1FFC6232"/>
    <w:lvl w:ilvl="0" w:tplc="6EBEEAD8">
      <w:numFmt w:val="bullet"/>
      <w:lvlText w:val="•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10AE2813"/>
    <w:multiLevelType w:val="hybridMultilevel"/>
    <w:tmpl w:val="17F0B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D4008"/>
    <w:multiLevelType w:val="hybridMultilevel"/>
    <w:tmpl w:val="55D098A2"/>
    <w:lvl w:ilvl="0" w:tplc="08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28840ED2"/>
    <w:multiLevelType w:val="hybridMultilevel"/>
    <w:tmpl w:val="6A42BD2A"/>
    <w:lvl w:ilvl="0" w:tplc="CF3A66D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B75CE"/>
    <w:multiLevelType w:val="hybridMultilevel"/>
    <w:tmpl w:val="7C2E5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16D32"/>
    <w:multiLevelType w:val="hybridMultilevel"/>
    <w:tmpl w:val="A5E6089E"/>
    <w:lvl w:ilvl="0" w:tplc="A650B300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488D7CAC"/>
    <w:multiLevelType w:val="hybridMultilevel"/>
    <w:tmpl w:val="CA524E94"/>
    <w:lvl w:ilvl="0" w:tplc="CF3A66D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5238D"/>
    <w:multiLevelType w:val="hybridMultilevel"/>
    <w:tmpl w:val="053AC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B7E00"/>
    <w:multiLevelType w:val="hybridMultilevel"/>
    <w:tmpl w:val="4AFAB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A1683"/>
    <w:multiLevelType w:val="hybridMultilevel"/>
    <w:tmpl w:val="5E0202D2"/>
    <w:lvl w:ilvl="0" w:tplc="6FD6DCD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97CE8"/>
    <w:multiLevelType w:val="multilevel"/>
    <w:tmpl w:val="5636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2E6F8C"/>
    <w:multiLevelType w:val="hybridMultilevel"/>
    <w:tmpl w:val="C44ACC9E"/>
    <w:lvl w:ilvl="0" w:tplc="CA325E94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A7"/>
    <w:rsid w:val="00192AD2"/>
    <w:rsid w:val="00196160"/>
    <w:rsid w:val="001C74A9"/>
    <w:rsid w:val="00223134"/>
    <w:rsid w:val="002B0F13"/>
    <w:rsid w:val="0031045D"/>
    <w:rsid w:val="00325F1D"/>
    <w:rsid w:val="00347F6A"/>
    <w:rsid w:val="003A058C"/>
    <w:rsid w:val="004C70F4"/>
    <w:rsid w:val="00530BE5"/>
    <w:rsid w:val="005A2720"/>
    <w:rsid w:val="005B4177"/>
    <w:rsid w:val="00621542"/>
    <w:rsid w:val="0062747C"/>
    <w:rsid w:val="00634A85"/>
    <w:rsid w:val="006D5369"/>
    <w:rsid w:val="007326D6"/>
    <w:rsid w:val="007618ED"/>
    <w:rsid w:val="00780874"/>
    <w:rsid w:val="007A3830"/>
    <w:rsid w:val="007A5FE1"/>
    <w:rsid w:val="007B6764"/>
    <w:rsid w:val="007C1E37"/>
    <w:rsid w:val="007C6F15"/>
    <w:rsid w:val="007D404A"/>
    <w:rsid w:val="008229A2"/>
    <w:rsid w:val="008C1C54"/>
    <w:rsid w:val="008D1D56"/>
    <w:rsid w:val="00927E22"/>
    <w:rsid w:val="00A838DB"/>
    <w:rsid w:val="00BA3079"/>
    <w:rsid w:val="00C145A7"/>
    <w:rsid w:val="00CE35A9"/>
    <w:rsid w:val="00E9166A"/>
    <w:rsid w:val="00EA67D1"/>
    <w:rsid w:val="00F11FAE"/>
    <w:rsid w:val="00F504B8"/>
    <w:rsid w:val="00F74C30"/>
    <w:rsid w:val="00F81D18"/>
    <w:rsid w:val="00F87B86"/>
    <w:rsid w:val="00FA481C"/>
    <w:rsid w:val="00FA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A312"/>
  <w15:docId w15:val="{0D3AD733-D2E9-41B8-90A0-6E4954F1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25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5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676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9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0">
    <w:name w:val="style10"/>
    <w:basedOn w:val="DefaultParagraphFont"/>
    <w:rsid w:val="00CE35A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B0F1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.linkedin.com/in/garrysteele" TargetMode="External"/><Relationship Id="rId5" Type="http://schemas.openxmlformats.org/officeDocument/2006/relationships/hyperlink" Target="file:///G:\5%20-%20G%20Steele%20X\2%20%20-%20%20CV%202017\1%20%20Personal%20Profile\www.scorpioconnec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Summary</vt:lpstr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Summary</dc:title>
  <dc:creator>Garry Steele</dc:creator>
  <cp:lastModifiedBy>Steele, Garry</cp:lastModifiedBy>
  <cp:revision>12</cp:revision>
  <cp:lastPrinted>2018-06-20T10:21:00Z</cp:lastPrinted>
  <dcterms:created xsi:type="dcterms:W3CDTF">2017-07-03T22:51:00Z</dcterms:created>
  <dcterms:modified xsi:type="dcterms:W3CDTF">2018-06-20T10:26:00Z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